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375" w:rsidRPr="00CB38EB" w:rsidRDefault="00D41EC1" w:rsidP="00E9337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772400" cy="2867025"/>
            <wp:effectExtent l="19050" t="0" r="0" b="0"/>
            <wp:docPr id="1" name="Рисунок 1" descr="C:\Users\User\Downloads\ПЕЧА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ПЕЧАТЬ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3375" w:rsidRPr="00CB38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93375" w:rsidRPr="00CB38EB" w:rsidRDefault="00E93375" w:rsidP="00C14B2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93375" w:rsidRPr="00CB38EB" w:rsidRDefault="00E93375" w:rsidP="00E9337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93375" w:rsidRPr="00CB38EB" w:rsidRDefault="00E93375" w:rsidP="00E93375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93375" w:rsidRPr="00CB38EB" w:rsidRDefault="00E93375" w:rsidP="00E93375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РАБОЧАЯ ПРОГРАММА</w:t>
      </w:r>
    </w:p>
    <w:p w:rsidR="00E93375" w:rsidRPr="00CB38EB" w:rsidRDefault="00E93375" w:rsidP="00E93375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93375" w:rsidRPr="00CB38EB" w:rsidRDefault="00E93375" w:rsidP="00E93375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93375" w:rsidRPr="00CB38EB" w:rsidRDefault="00E93375" w:rsidP="00E933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технологии</w:t>
      </w:r>
    </w:p>
    <w:p w:rsidR="00E93375" w:rsidRPr="00CB38EB" w:rsidRDefault="00E93375" w:rsidP="00E933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изучения    </w:t>
      </w:r>
      <w:r>
        <w:rPr>
          <w:rFonts w:ascii="Times New Roman" w:eastAsia="Times New Roman" w:hAnsi="Times New Roman"/>
          <w:i/>
          <w:iCs/>
          <w:color w:val="000000"/>
          <w:sz w:val="28"/>
          <w:szCs w:val="28"/>
          <w:u w:val="single"/>
          <w:lang w:eastAsia="ru-RU"/>
        </w:rPr>
        <w:t xml:space="preserve">базовый /  2 часа   в неделю / 68 часов </w:t>
      </w:r>
      <w:r w:rsidRPr="00CB38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 за год</w:t>
      </w:r>
    </w:p>
    <w:p w:rsidR="00E93375" w:rsidRPr="00CB38EB" w:rsidRDefault="00E93375" w:rsidP="00E933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         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</w:p>
    <w:p w:rsidR="00E93375" w:rsidRPr="00CB38EB" w:rsidRDefault="00E93375" w:rsidP="00E9337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ь  технологии </w:t>
      </w:r>
    </w:p>
    <w:p w:rsidR="00E93375" w:rsidRPr="00CB2CEF" w:rsidRDefault="00E93375" w:rsidP="00E93375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Салмашов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Сергей  Николаевич</w:t>
      </w:r>
    </w:p>
    <w:p w:rsidR="00E93375" w:rsidRPr="00CB38EB" w:rsidRDefault="00E93375" w:rsidP="00E9337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E93375" w:rsidRPr="00CB38EB" w:rsidRDefault="00E93375" w:rsidP="00E9337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E93375" w:rsidRDefault="00E93375" w:rsidP="00E9337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B38E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                          </w:t>
      </w:r>
      <w:r w:rsidR="00D41EC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                           2018-2019</w:t>
      </w:r>
      <w:r w:rsidRPr="00CB38E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учебный год</w:t>
      </w:r>
    </w:p>
    <w:p w:rsidR="00E93375" w:rsidRDefault="00E93375" w:rsidP="00E9337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E93375" w:rsidRPr="00615512" w:rsidRDefault="00E93375" w:rsidP="00E93375">
      <w:pPr>
        <w:spacing w:after="0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:rsidR="009F75A8" w:rsidRPr="00B65721" w:rsidRDefault="009F75A8" w:rsidP="009F75A8">
      <w:pPr>
        <w:keepNext/>
        <w:autoSpaceDE w:val="0"/>
        <w:autoSpaceDN w:val="0"/>
        <w:adjustRightInd w:val="0"/>
        <w:spacing w:after="165" w:line="24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5721">
        <w:rPr>
          <w:rFonts w:ascii="Times New Roman" w:hAnsi="Times New Roman" w:cs="Times New Roman"/>
          <w:b/>
          <w:bCs/>
          <w:caps/>
          <w:sz w:val="24"/>
          <w:szCs w:val="24"/>
        </w:rPr>
        <w:t>РАБОЧАЯ ПРОГРАММА ПО технологии</w:t>
      </w:r>
      <w:r w:rsidRPr="00B65721">
        <w:rPr>
          <w:rFonts w:ascii="Times New Roman" w:hAnsi="Times New Roman" w:cs="Times New Roman"/>
          <w:b/>
          <w:bCs/>
          <w:caps/>
          <w:sz w:val="24"/>
          <w:szCs w:val="24"/>
        </w:rPr>
        <w:br/>
      </w:r>
      <w:r w:rsidRPr="00B65721"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p w:rsidR="009F75A8" w:rsidRPr="00B65721" w:rsidRDefault="009F75A8" w:rsidP="009F75A8">
      <w:pPr>
        <w:keepNext/>
        <w:autoSpaceDE w:val="0"/>
        <w:autoSpaceDN w:val="0"/>
        <w:adjustRightInd w:val="0"/>
        <w:spacing w:before="120" w:after="120" w:line="24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B65721">
        <w:rPr>
          <w:rFonts w:ascii="Times New Roman" w:hAnsi="Times New Roman" w:cs="Times New Roman"/>
          <w:b/>
          <w:bCs/>
          <w:caps/>
          <w:sz w:val="24"/>
          <w:szCs w:val="24"/>
        </w:rPr>
        <w:t>ПОЯСНИТЕЛЬНАЯ ЗАПИСКА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6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sz w:val="24"/>
          <w:szCs w:val="24"/>
        </w:rPr>
        <w:t>Настоящая рабочая программа разработана применительно к учебной программе «Технология. 6 класс (вариант для мальчиков)».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6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sz w:val="24"/>
          <w:szCs w:val="24"/>
        </w:rPr>
        <w:t xml:space="preserve">Рабочая программа ориентирована на использование учебника «Технология» для учащихся 6 </w:t>
      </w:r>
      <w:proofErr w:type="spellStart"/>
      <w:r w:rsidRPr="00B6572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65721">
        <w:rPr>
          <w:rFonts w:ascii="Times New Roman" w:hAnsi="Times New Roman" w:cs="Times New Roman"/>
          <w:sz w:val="24"/>
          <w:szCs w:val="24"/>
        </w:rPr>
        <w:t xml:space="preserve">. общеобразовательных учреждений (вариант для мальчиков) / В. Д. Симоненко, А. Т. Тищенко, П. С. </w:t>
      </w:r>
      <w:proofErr w:type="spellStart"/>
      <w:r w:rsidRPr="00B65721">
        <w:rPr>
          <w:rFonts w:ascii="Times New Roman" w:hAnsi="Times New Roman" w:cs="Times New Roman"/>
          <w:sz w:val="24"/>
          <w:szCs w:val="24"/>
        </w:rPr>
        <w:t>Самородский</w:t>
      </w:r>
      <w:proofErr w:type="spellEnd"/>
      <w:r w:rsidRPr="00B65721">
        <w:rPr>
          <w:rFonts w:ascii="Times New Roman" w:hAnsi="Times New Roman" w:cs="Times New Roman"/>
          <w:sz w:val="24"/>
          <w:szCs w:val="24"/>
        </w:rPr>
        <w:t xml:space="preserve"> / под редакцией В. Д. Си</w:t>
      </w:r>
      <w:r w:rsidR="00B65721" w:rsidRPr="00B65721">
        <w:rPr>
          <w:rFonts w:ascii="Times New Roman" w:hAnsi="Times New Roman" w:cs="Times New Roman"/>
          <w:sz w:val="24"/>
          <w:szCs w:val="24"/>
        </w:rPr>
        <w:t>моненко. – М.: Просвещение, 2013</w:t>
      </w:r>
      <w:r w:rsidRPr="00B65721">
        <w:rPr>
          <w:rFonts w:ascii="Times New Roman" w:hAnsi="Times New Roman" w:cs="Times New Roman"/>
          <w:sz w:val="24"/>
          <w:szCs w:val="24"/>
        </w:rPr>
        <w:t>; а также дополнительных пособий:</w:t>
      </w:r>
    </w:p>
    <w:p w:rsidR="009F75A8" w:rsidRPr="00B65721" w:rsidRDefault="009F75A8" w:rsidP="009F75A8">
      <w:pPr>
        <w:autoSpaceDE w:val="0"/>
        <w:autoSpaceDN w:val="0"/>
        <w:adjustRightInd w:val="0"/>
        <w:spacing w:before="105" w:after="45" w:line="268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6572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учащихся: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6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sz w:val="24"/>
          <w:szCs w:val="24"/>
        </w:rPr>
        <w:t xml:space="preserve">– </w:t>
      </w:r>
      <w:r w:rsidRPr="00B65721">
        <w:rPr>
          <w:rFonts w:ascii="Times New Roman" w:hAnsi="Times New Roman" w:cs="Times New Roman"/>
          <w:i/>
          <w:iCs/>
          <w:sz w:val="24"/>
          <w:szCs w:val="24"/>
        </w:rPr>
        <w:t>Викторов, Е. А.</w:t>
      </w:r>
      <w:r w:rsidRPr="00B65721">
        <w:rPr>
          <w:rFonts w:ascii="Times New Roman" w:hAnsi="Times New Roman" w:cs="Times New Roman"/>
          <w:sz w:val="24"/>
          <w:szCs w:val="24"/>
        </w:rPr>
        <w:t xml:space="preserve"> Технология: тетрадь для 6 </w:t>
      </w:r>
      <w:proofErr w:type="spellStart"/>
      <w:r w:rsidRPr="00B6572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65721">
        <w:rPr>
          <w:rFonts w:ascii="Times New Roman" w:hAnsi="Times New Roman" w:cs="Times New Roman"/>
          <w:sz w:val="24"/>
          <w:szCs w:val="24"/>
        </w:rPr>
        <w:t>. (вариант для мальчиков) / Е. А. Викторов. – Саратов: Лицей, 2000.</w:t>
      </w:r>
    </w:p>
    <w:p w:rsidR="009F75A8" w:rsidRPr="00B65721" w:rsidRDefault="008C3508" w:rsidP="009F75A8">
      <w:pPr>
        <w:autoSpaceDE w:val="0"/>
        <w:autoSpaceDN w:val="0"/>
        <w:adjustRightInd w:val="0"/>
        <w:spacing w:after="0" w:line="26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sz w:val="24"/>
          <w:szCs w:val="24"/>
        </w:rPr>
        <w:t xml:space="preserve">Учебник для учащихся 6 класса. Под.-ред. </w:t>
      </w:r>
      <w:r w:rsidR="003E1AC7" w:rsidRPr="00B65721">
        <w:rPr>
          <w:rFonts w:ascii="Times New Roman" w:hAnsi="Times New Roman" w:cs="Times New Roman"/>
          <w:sz w:val="24"/>
          <w:szCs w:val="24"/>
        </w:rPr>
        <w:t>Симо</w:t>
      </w:r>
      <w:r w:rsidR="00B65721" w:rsidRPr="00B65721">
        <w:rPr>
          <w:rFonts w:ascii="Times New Roman" w:hAnsi="Times New Roman" w:cs="Times New Roman"/>
          <w:sz w:val="24"/>
          <w:szCs w:val="24"/>
        </w:rPr>
        <w:t xml:space="preserve">ненко. М. </w:t>
      </w:r>
      <w:proofErr w:type="spellStart"/>
      <w:r w:rsidR="00B65721" w:rsidRPr="00B65721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B65721" w:rsidRPr="00B65721">
        <w:rPr>
          <w:rFonts w:ascii="Times New Roman" w:hAnsi="Times New Roman" w:cs="Times New Roman"/>
          <w:sz w:val="24"/>
          <w:szCs w:val="24"/>
        </w:rPr>
        <w:t xml:space="preserve"> 2013</w:t>
      </w:r>
      <w:r w:rsidRPr="00B6572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C3508" w:rsidRPr="00B65721" w:rsidRDefault="008C3508" w:rsidP="009F75A8">
      <w:pPr>
        <w:autoSpaceDE w:val="0"/>
        <w:autoSpaceDN w:val="0"/>
        <w:adjustRightInd w:val="0"/>
        <w:spacing w:after="0" w:line="26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sz w:val="24"/>
          <w:szCs w:val="24"/>
        </w:rPr>
        <w:t xml:space="preserve"> Учебник по технологии </w:t>
      </w:r>
      <w:proofErr w:type="spellStart"/>
      <w:r w:rsidRPr="00B65721">
        <w:rPr>
          <w:rFonts w:ascii="Times New Roman" w:hAnsi="Times New Roman" w:cs="Times New Roman"/>
          <w:sz w:val="24"/>
          <w:szCs w:val="24"/>
        </w:rPr>
        <w:t>Самородский</w:t>
      </w:r>
      <w:proofErr w:type="spellEnd"/>
      <w:r w:rsidRPr="00B65721">
        <w:rPr>
          <w:rFonts w:ascii="Times New Roman" w:hAnsi="Times New Roman" w:cs="Times New Roman"/>
          <w:sz w:val="24"/>
          <w:szCs w:val="24"/>
        </w:rPr>
        <w:t xml:space="preserve"> П.С. Симоненко В.Д. Тищенко А.Т.</w:t>
      </w:r>
      <w:r w:rsidR="003E1AC7" w:rsidRPr="00B657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1AC7" w:rsidRPr="00B65721" w:rsidRDefault="003E1AC7" w:rsidP="009F75A8">
      <w:pPr>
        <w:autoSpaceDE w:val="0"/>
        <w:autoSpaceDN w:val="0"/>
        <w:adjustRightInd w:val="0"/>
        <w:spacing w:after="0" w:line="26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721">
        <w:rPr>
          <w:rFonts w:ascii="Times New Roman" w:hAnsi="Times New Roman" w:cs="Times New Roman"/>
          <w:sz w:val="24"/>
          <w:szCs w:val="24"/>
        </w:rPr>
        <w:t>Под</w:t>
      </w:r>
      <w:r w:rsidR="00B65721" w:rsidRPr="00B65721">
        <w:rPr>
          <w:rFonts w:ascii="Times New Roman" w:hAnsi="Times New Roman" w:cs="Times New Roman"/>
          <w:sz w:val="24"/>
          <w:szCs w:val="24"/>
        </w:rPr>
        <w:t>-ред</w:t>
      </w:r>
      <w:proofErr w:type="spellEnd"/>
      <w:r w:rsidR="00B65721" w:rsidRPr="00B65721">
        <w:rPr>
          <w:rFonts w:ascii="Times New Roman" w:hAnsi="Times New Roman" w:cs="Times New Roman"/>
          <w:sz w:val="24"/>
          <w:szCs w:val="24"/>
        </w:rPr>
        <w:t xml:space="preserve"> Симоненко </w:t>
      </w:r>
      <w:proofErr w:type="spellStart"/>
      <w:r w:rsidR="00B65721" w:rsidRPr="00B65721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B65721" w:rsidRPr="00B65721">
        <w:rPr>
          <w:rFonts w:ascii="Times New Roman" w:hAnsi="Times New Roman" w:cs="Times New Roman"/>
          <w:sz w:val="24"/>
          <w:szCs w:val="24"/>
        </w:rPr>
        <w:t xml:space="preserve"> 2013</w:t>
      </w:r>
      <w:r w:rsidRPr="00B6572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F75A8" w:rsidRPr="00B65721" w:rsidRDefault="009F75A8" w:rsidP="009F75A8">
      <w:pPr>
        <w:autoSpaceDE w:val="0"/>
        <w:autoSpaceDN w:val="0"/>
        <w:adjustRightInd w:val="0"/>
        <w:spacing w:before="120" w:after="45" w:line="268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6572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учителя:</w:t>
      </w:r>
    </w:p>
    <w:p w:rsidR="003E1AC7" w:rsidRPr="00B65721" w:rsidRDefault="003E1AC7" w:rsidP="009F75A8">
      <w:pPr>
        <w:autoSpaceDE w:val="0"/>
        <w:autoSpaceDN w:val="0"/>
        <w:adjustRightInd w:val="0"/>
        <w:spacing w:after="0" w:line="26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sz w:val="24"/>
          <w:szCs w:val="24"/>
        </w:rPr>
        <w:t xml:space="preserve">Учебник технологии </w:t>
      </w:r>
      <w:proofErr w:type="spellStart"/>
      <w:r w:rsidRPr="00B65721">
        <w:rPr>
          <w:rFonts w:ascii="Times New Roman" w:hAnsi="Times New Roman" w:cs="Times New Roman"/>
          <w:sz w:val="24"/>
          <w:szCs w:val="24"/>
        </w:rPr>
        <w:t>под-ред</w:t>
      </w:r>
      <w:proofErr w:type="spellEnd"/>
      <w:r w:rsidRPr="00B65721">
        <w:rPr>
          <w:rFonts w:ascii="Times New Roman" w:hAnsi="Times New Roman" w:cs="Times New Roman"/>
          <w:sz w:val="24"/>
          <w:szCs w:val="24"/>
        </w:rPr>
        <w:t xml:space="preserve"> В.Д. Симоненко </w:t>
      </w:r>
      <w:proofErr w:type="spellStart"/>
      <w:r w:rsidR="00B65721" w:rsidRPr="00B65721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="00B65721" w:rsidRPr="00B65721">
        <w:rPr>
          <w:rFonts w:ascii="Times New Roman" w:hAnsi="Times New Roman" w:cs="Times New Roman"/>
          <w:sz w:val="24"/>
          <w:szCs w:val="24"/>
        </w:rPr>
        <w:t xml:space="preserve"> 2013  </w:t>
      </w:r>
      <w:r w:rsidRPr="00B65721">
        <w:rPr>
          <w:rFonts w:ascii="Times New Roman" w:hAnsi="Times New Roman" w:cs="Times New Roman"/>
          <w:sz w:val="24"/>
          <w:szCs w:val="24"/>
        </w:rPr>
        <w:t xml:space="preserve">Учебник технология обработки металлов по программе Симоненко авт. сост. Ю.А. </w:t>
      </w:r>
      <w:proofErr w:type="spellStart"/>
      <w:r w:rsidRPr="00B65721">
        <w:rPr>
          <w:rFonts w:ascii="Times New Roman" w:hAnsi="Times New Roman" w:cs="Times New Roman"/>
          <w:sz w:val="24"/>
          <w:szCs w:val="24"/>
        </w:rPr>
        <w:t>Жадаев</w:t>
      </w:r>
      <w:proofErr w:type="spellEnd"/>
      <w:r w:rsidRPr="00B65721">
        <w:rPr>
          <w:rFonts w:ascii="Times New Roman" w:hAnsi="Times New Roman" w:cs="Times New Roman"/>
          <w:sz w:val="24"/>
          <w:szCs w:val="24"/>
        </w:rPr>
        <w:t xml:space="preserve"> и А.В. </w:t>
      </w:r>
      <w:proofErr w:type="spellStart"/>
      <w:r w:rsidRPr="00B65721">
        <w:rPr>
          <w:rFonts w:ascii="Times New Roman" w:hAnsi="Times New Roman" w:cs="Times New Roman"/>
          <w:sz w:val="24"/>
          <w:szCs w:val="24"/>
        </w:rPr>
        <w:t>Жадаева</w:t>
      </w:r>
      <w:proofErr w:type="spellEnd"/>
      <w:r w:rsidRPr="00B65721">
        <w:rPr>
          <w:rFonts w:ascii="Times New Roman" w:hAnsi="Times New Roman" w:cs="Times New Roman"/>
          <w:sz w:val="24"/>
          <w:szCs w:val="24"/>
        </w:rPr>
        <w:t>, 2005 г.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6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i/>
          <w:iCs/>
          <w:sz w:val="24"/>
          <w:szCs w:val="24"/>
        </w:rPr>
        <w:t>– Коваленко, В. И.</w:t>
      </w:r>
      <w:r w:rsidRPr="00B65721">
        <w:rPr>
          <w:rFonts w:ascii="Times New Roman" w:hAnsi="Times New Roman" w:cs="Times New Roman"/>
          <w:sz w:val="24"/>
          <w:szCs w:val="24"/>
        </w:rPr>
        <w:t xml:space="preserve"> </w:t>
      </w:r>
      <w:r w:rsidRPr="00B65721">
        <w:rPr>
          <w:rFonts w:ascii="Times New Roman" w:hAnsi="Times New Roman" w:cs="Times New Roman"/>
          <w:i/>
          <w:iCs/>
          <w:sz w:val="24"/>
          <w:szCs w:val="24"/>
        </w:rPr>
        <w:t>Объекты</w:t>
      </w:r>
      <w:r w:rsidRPr="00B65721">
        <w:rPr>
          <w:rFonts w:ascii="Times New Roman" w:hAnsi="Times New Roman" w:cs="Times New Roman"/>
          <w:sz w:val="24"/>
          <w:szCs w:val="24"/>
        </w:rPr>
        <w:t xml:space="preserve"> труда. 6 </w:t>
      </w:r>
      <w:proofErr w:type="spellStart"/>
      <w:r w:rsidRPr="00B6572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B65721">
        <w:rPr>
          <w:rFonts w:ascii="Times New Roman" w:hAnsi="Times New Roman" w:cs="Times New Roman"/>
          <w:sz w:val="24"/>
          <w:szCs w:val="24"/>
        </w:rPr>
        <w:t xml:space="preserve">. Обработка древесины и металла, электротехнические работы: пособие для учителя / В. И. Коваленко, В. В. </w:t>
      </w:r>
      <w:proofErr w:type="spellStart"/>
      <w:r w:rsidRPr="00B65721">
        <w:rPr>
          <w:rFonts w:ascii="Times New Roman" w:hAnsi="Times New Roman" w:cs="Times New Roman"/>
          <w:sz w:val="24"/>
          <w:szCs w:val="24"/>
        </w:rPr>
        <w:t>Куленёнок</w:t>
      </w:r>
      <w:proofErr w:type="spellEnd"/>
      <w:r w:rsidRPr="00B65721">
        <w:rPr>
          <w:rFonts w:ascii="Times New Roman" w:hAnsi="Times New Roman" w:cs="Times New Roman"/>
          <w:sz w:val="24"/>
          <w:szCs w:val="24"/>
        </w:rPr>
        <w:t xml:space="preserve">. – М.: Просвещение, </w:t>
      </w:r>
      <w:r w:rsidR="003E1AC7" w:rsidRPr="00B65721">
        <w:rPr>
          <w:rFonts w:ascii="Times New Roman" w:hAnsi="Times New Roman" w:cs="Times New Roman"/>
          <w:sz w:val="24"/>
          <w:szCs w:val="24"/>
        </w:rPr>
        <w:t>2004</w:t>
      </w:r>
      <w:r w:rsidRPr="00B65721">
        <w:rPr>
          <w:rFonts w:ascii="Times New Roman" w:hAnsi="Times New Roman" w:cs="Times New Roman"/>
          <w:sz w:val="24"/>
          <w:szCs w:val="24"/>
        </w:rPr>
        <w:t>.</w:t>
      </w:r>
    </w:p>
    <w:p w:rsidR="00106639" w:rsidRPr="00B65721" w:rsidRDefault="00106639" w:rsidP="009F75A8">
      <w:pPr>
        <w:autoSpaceDE w:val="0"/>
        <w:autoSpaceDN w:val="0"/>
        <w:adjustRightInd w:val="0"/>
        <w:spacing w:after="0" w:line="26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9F75A8" w:rsidRPr="00B65721" w:rsidRDefault="009F75A8" w:rsidP="009F75A8">
      <w:pPr>
        <w:autoSpaceDE w:val="0"/>
        <w:autoSpaceDN w:val="0"/>
        <w:adjustRightInd w:val="0"/>
        <w:spacing w:before="105" w:after="0" w:line="26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sz w:val="24"/>
          <w:szCs w:val="24"/>
        </w:rPr>
        <w:t>На основании примерных программ Министерства образования и науки РФ, содержащих требования к минимальному объему содержания образования по технологии, реализуется программа следующего уровня: в 6 классах – базисный уровень.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6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sz w:val="24"/>
          <w:szCs w:val="24"/>
        </w:rPr>
        <w:t>С учетом уровневой специфики классов выстроена система учебных занятий, спроектированы цели, задачи, ожидаемые результаты обучения (планируемые результаты), что представлено ниже в табличной форме.</w:t>
      </w:r>
    </w:p>
    <w:p w:rsidR="009F75A8" w:rsidRPr="00B65721" w:rsidRDefault="009F75A8" w:rsidP="009F75A8">
      <w:pPr>
        <w:autoSpaceDE w:val="0"/>
        <w:autoSpaceDN w:val="0"/>
        <w:adjustRightInd w:val="0"/>
        <w:spacing w:before="135" w:after="120" w:line="26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5721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 6 класса</w:t>
      </w:r>
      <w:r w:rsidRPr="00B65721">
        <w:rPr>
          <w:rFonts w:ascii="Times New Roman" w:hAnsi="Times New Roman" w:cs="Times New Roman"/>
          <w:b/>
          <w:bCs/>
          <w:sz w:val="24"/>
          <w:szCs w:val="24"/>
        </w:rPr>
        <w:br/>
        <w:t>(базовый уровень)</w:t>
      </w:r>
    </w:p>
    <w:p w:rsidR="009F75A8" w:rsidRPr="00B65721" w:rsidRDefault="009F75A8" w:rsidP="009F75A8">
      <w:pPr>
        <w:autoSpaceDE w:val="0"/>
        <w:autoSpaceDN w:val="0"/>
        <w:adjustRightInd w:val="0"/>
        <w:spacing w:after="15" w:line="268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6572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Учащиеся должны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68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5721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знать: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6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что такое технический рисунок, эскиз и чертеж; 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6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основные параметры качества детали: форма, шероховатость и размеры каждой элементарной поверхности и их взаимное расположение; уметь осуществлять их контроль;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пути предупреждения негативных последствий трудовой деятельности человека на окружающую среду и собственное здоровье;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особенности межсезонной обработки почвы, способы удобрения почвы;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о разновидностях посадок и уходе за растениями; способы размножения растений;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виды пиломатериалов; учитывать их свойства при обработке;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общее устройство слесарного верстака, уметь пользоваться им при выполнении слесарных операций;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назначение, устройство и принцип действия простейшего слесарного инструмента (разметочного, ударного и режущего) и приспособлений для клепки; уметь пользоваться ими при выполнении соответствующих операций;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основные виды механизмов по выполняемым ими функциям, а также по используемым в них рабочим телам;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виды пиломатериалов; 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возможности и использование ЭВМ в процессе работы для выполнения необходимых расчетов, получения необходимой информации о технологии обработки деталей и сборки изделий;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источники и носители информации, способы получения, хранения и поиска информации;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технику безопасности при работе с сельскохозяйственным инвентарем;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общее устройство и принцип работы деревообрабатывающих станков токарной группы;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виды неисправностей вентильных головок и пути их устранения;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устройство сливного бачка.</w:t>
      </w:r>
    </w:p>
    <w:p w:rsidR="009F75A8" w:rsidRPr="00B65721" w:rsidRDefault="009F75A8" w:rsidP="009F75A8">
      <w:pPr>
        <w:autoSpaceDE w:val="0"/>
        <w:autoSpaceDN w:val="0"/>
        <w:adjustRightInd w:val="0"/>
        <w:spacing w:before="120" w:after="15" w:line="288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5721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рационально организовывать рабочее место и соблюдать правила безопасности труда и личной гигиены при выполнении всех указанных работ;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осуществлять наладку простейших ручных инструментов (шерхебеля, рубанка, ножовки по металлу) и токарного станка по дереву на заданную форму и размеры, обеспечивать требуемую точность взаимного расположения поверхностей;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производить простейшую наладку станков (сверлильного, токарного по дереву), выполнять основные ручные и станочные операции;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читать простейшие технические рисунки и чертежи плоских и призматических деталей и деталей типа тел вращения;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lastRenderedPageBreak/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понимать содержание </w:t>
      </w:r>
      <w:proofErr w:type="spellStart"/>
      <w:r w:rsidRPr="00B65721">
        <w:rPr>
          <w:rFonts w:ascii="Times New Roman" w:hAnsi="Times New Roman" w:cs="Times New Roman"/>
          <w:sz w:val="24"/>
          <w:szCs w:val="24"/>
        </w:rPr>
        <w:t>инструкционно-технологических</w:t>
      </w:r>
      <w:proofErr w:type="spellEnd"/>
      <w:r w:rsidRPr="00B65721">
        <w:rPr>
          <w:rFonts w:ascii="Times New Roman" w:hAnsi="Times New Roman" w:cs="Times New Roman"/>
          <w:sz w:val="24"/>
          <w:szCs w:val="24"/>
        </w:rPr>
        <w:t xml:space="preserve"> карт и пользоваться ими при выполнении работ;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графически изображать основные виды механизмов передач;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находить необходимую техническую информацию;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осуществлять контроль качества изготавливаемых изделий;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читать чертежи и технологические карты, выявлять технические требования, предъявляемые к детали;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выполнять основные учебно-производственные операции и изготавливать детали на сверлильном и токарном станках по дереву;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выполнять шиповые соединения;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шлифовать и полировать плоские металлические поверхности;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владеть простейшими способами технологии художественной отделки древесины (шлифовка, выжигание, отделка поверхностей материалов красками и лаками);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применить политехнические и технологические знания и умения в самостоятельной практической деятельности.</w:t>
      </w:r>
    </w:p>
    <w:p w:rsidR="009F75A8" w:rsidRPr="00B65721" w:rsidRDefault="009F75A8" w:rsidP="009F75A8">
      <w:pPr>
        <w:autoSpaceDE w:val="0"/>
        <w:autoSpaceDN w:val="0"/>
        <w:adjustRightInd w:val="0"/>
        <w:spacing w:before="120" w:after="0" w:line="288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B65721">
        <w:rPr>
          <w:rFonts w:ascii="Times New Roman" w:hAnsi="Times New Roman" w:cs="Times New Roman"/>
          <w:b/>
          <w:bCs/>
          <w:sz w:val="24"/>
          <w:szCs w:val="24"/>
        </w:rPr>
        <w:t>Должны владеть компетенциями: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ценностно-смысловой;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721">
        <w:rPr>
          <w:rFonts w:ascii="Times New Roman" w:hAnsi="Times New Roman" w:cs="Times New Roman"/>
          <w:sz w:val="24"/>
          <w:szCs w:val="24"/>
        </w:rPr>
        <w:t>деятельностной</w:t>
      </w:r>
      <w:proofErr w:type="spellEnd"/>
      <w:r w:rsidRPr="00B65721">
        <w:rPr>
          <w:rFonts w:ascii="Times New Roman" w:hAnsi="Times New Roman" w:cs="Times New Roman"/>
          <w:sz w:val="24"/>
          <w:szCs w:val="24"/>
        </w:rPr>
        <w:t>;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социально-трудовой;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познавательно-смысловой;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информационно-коммуникативной;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межкультурной;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учебно-познавательной.</w:t>
      </w:r>
    </w:p>
    <w:p w:rsidR="009F75A8" w:rsidRPr="00B65721" w:rsidRDefault="009F75A8" w:rsidP="009F75A8">
      <w:pPr>
        <w:autoSpaceDE w:val="0"/>
        <w:autoSpaceDN w:val="0"/>
        <w:adjustRightInd w:val="0"/>
        <w:spacing w:before="120" w:after="45" w:line="288" w:lineRule="auto"/>
        <w:ind w:firstLine="360"/>
        <w:rPr>
          <w:rFonts w:ascii="Times New Roman" w:hAnsi="Times New Roman" w:cs="Times New Roman"/>
          <w:b/>
          <w:bCs/>
          <w:sz w:val="24"/>
          <w:szCs w:val="24"/>
        </w:rPr>
      </w:pPr>
      <w:r w:rsidRPr="00B65721">
        <w:rPr>
          <w:rFonts w:ascii="Times New Roman" w:hAnsi="Times New Roman" w:cs="Times New Roman"/>
          <w:b/>
          <w:bCs/>
          <w:sz w:val="24"/>
          <w:szCs w:val="24"/>
        </w:rPr>
        <w:t>Способны решать следующие жизненно-практические задачи:</w:t>
      </w:r>
    </w:p>
    <w:p w:rsidR="009F75A8" w:rsidRPr="00B65721" w:rsidRDefault="009F75A8" w:rsidP="009F75A8">
      <w:pPr>
        <w:autoSpaceDE w:val="0"/>
        <w:autoSpaceDN w:val="0"/>
        <w:adjustRightInd w:val="0"/>
        <w:spacing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вести экологически здоровый образ жизни;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использовать ПЭВМ для решения технологических, конструкторских, экономических задач; как источник информации;</w:t>
      </w:r>
    </w:p>
    <w:p w:rsidR="009F75A8" w:rsidRPr="00B65721" w:rsidRDefault="009F75A8" w:rsidP="009F75A8">
      <w:pPr>
        <w:autoSpaceDE w:val="0"/>
        <w:autoSpaceDN w:val="0"/>
        <w:adjustRightInd w:val="0"/>
        <w:spacing w:before="15" w:after="0" w:line="288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планировать и оформлять интерьер: проводить уборку квартиры, ухаживать за одеждой и обувью, соблюдать гигиену, выражать уважение и заботу членам семьи, принимать гостей и правильно вести себя в гостях;</w:t>
      </w:r>
    </w:p>
    <w:p w:rsidR="0067721B" w:rsidRDefault="009F75A8" w:rsidP="009F75A8">
      <w:pPr>
        <w:rPr>
          <w:rFonts w:ascii="Times New Roman" w:hAnsi="Times New Roman" w:cs="Times New Roman"/>
          <w:sz w:val="24"/>
          <w:szCs w:val="24"/>
        </w:rPr>
      </w:pPr>
      <w:r w:rsidRPr="00B65721">
        <w:rPr>
          <w:rFonts w:ascii="Times New Roman" w:hAnsi="Times New Roman" w:cs="Times New Roman"/>
          <w:noProof/>
          <w:sz w:val="24"/>
          <w:szCs w:val="24"/>
        </w:rPr>
        <w:t></w:t>
      </w:r>
      <w:r w:rsidRPr="00B65721">
        <w:rPr>
          <w:rFonts w:ascii="Times New Roman" w:hAnsi="Times New Roman" w:cs="Times New Roman"/>
          <w:sz w:val="24"/>
          <w:szCs w:val="24"/>
        </w:rPr>
        <w:t xml:space="preserve"> проектировать и изготавливать полезные изделия из конструкционных и поделочных материалов.</w:t>
      </w:r>
    </w:p>
    <w:p w:rsidR="009E58D6" w:rsidRDefault="009E58D6" w:rsidP="009F75A8">
      <w:pPr>
        <w:rPr>
          <w:rFonts w:ascii="Times New Roman" w:hAnsi="Times New Roman" w:cs="Times New Roman"/>
          <w:sz w:val="24"/>
          <w:szCs w:val="24"/>
        </w:rPr>
      </w:pPr>
    </w:p>
    <w:p w:rsidR="009E58D6" w:rsidRPr="007D3E15" w:rsidRDefault="002A0C5B" w:rsidP="002A0C5B">
      <w:pPr>
        <w:keepNext/>
        <w:autoSpaceDE w:val="0"/>
        <w:autoSpaceDN w:val="0"/>
        <w:adjustRightInd w:val="0"/>
        <w:spacing w:after="165" w:line="285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                                                                                                   </w:t>
      </w:r>
      <w:r w:rsidR="009E58D6" w:rsidRPr="007D3E15">
        <w:rPr>
          <w:rFonts w:ascii="Times New Roman" w:hAnsi="Times New Roman" w:cs="Times New Roman"/>
          <w:b/>
          <w:bCs/>
          <w:sz w:val="20"/>
          <w:szCs w:val="20"/>
        </w:rPr>
        <w:t>РАЗВЕРНУТОЕ ТЕМАТИЧЕСКОЕ ПЛАНИРОВАНИЕ</w:t>
      </w:r>
      <w:r w:rsidR="009E58D6" w:rsidRPr="007D3E15">
        <w:rPr>
          <w:rFonts w:ascii="Times New Roman" w:hAnsi="Times New Roman" w:cs="Times New Roman"/>
          <w:b/>
          <w:bCs/>
          <w:sz w:val="20"/>
          <w:szCs w:val="20"/>
        </w:rPr>
        <w:br/>
      </w:r>
    </w:p>
    <w:tbl>
      <w:tblPr>
        <w:tblW w:w="15186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4"/>
        <w:gridCol w:w="3692"/>
        <w:gridCol w:w="727"/>
        <w:gridCol w:w="1619"/>
        <w:gridCol w:w="1545"/>
        <w:gridCol w:w="3346"/>
        <w:gridCol w:w="1884"/>
        <w:gridCol w:w="994"/>
        <w:gridCol w:w="915"/>
      </w:tblGrid>
      <w:tr w:rsidR="009E58D6" w:rsidRPr="007D3E15" w:rsidTr="00C07724">
        <w:trPr>
          <w:tblCellSpacing w:w="0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Система уроков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(тема и цель урока)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Дидактическая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модель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обучения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Педагогические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Планируемый результат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(уровень освоения, компетенции)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Информационно-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методическое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обеспечение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Раздел I. Эстетика приусадебного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участка. Осенний период.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Главные отрасли сельского хозяйства. Т/б при работе с сельскохозяйственным инструментом.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Цель: овладение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общетрудовыми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умениями и навыками, приобщение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к нормам и ценностям общества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коммуникативной, личностной, социально-трудовой компетентности учащихся.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Соблюдать правила техники безопасности при работе с сельскохозяйственным инвентарём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Выполнять очистку поверхности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земли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*)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Школа и производство. –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1990. – № 11. –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С. 45.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Инструкции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т/б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Сельскохозяй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ственный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инвентарь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Pr="00C760A0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1.09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Особенности обработки почвы осенью.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Цель: овладение различными способами деятельности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Дать понятие особенностям обработки почвы осенью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Перечислить виды органических удобрений (Р).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Обработка почвы сельскохозяйственными инструментами, соблюдая правила т/б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–)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1. Наш сад. –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1987. – № 8. –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С. 12.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2. Книга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юного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натуралиста. – М., 1982. – С. 28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Pr="00C760A0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8.09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rHeight w:val="1575"/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5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Очистка почвы от растительных остатков как одно из условий подготовки почвы к зиме.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Цель: овладение навыками очистки почвы от растительных остатков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для подготовки к зиме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об условия подготовки почвы к зиме (Р).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Обработка почвы разным сельскохозяйственным инвентарём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*)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Школа и производство. – 1990. –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№ 11. – С. 45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15.09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9E58D6" w:rsidRPr="007D3E15" w:rsidRDefault="009E58D6" w:rsidP="009E58D6">
      <w:pPr>
        <w:autoSpaceDE w:val="0"/>
        <w:autoSpaceDN w:val="0"/>
        <w:adjustRightInd w:val="0"/>
        <w:spacing w:after="165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D3E15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tbl>
      <w:tblPr>
        <w:tblW w:w="15186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3"/>
        <w:gridCol w:w="3692"/>
        <w:gridCol w:w="727"/>
        <w:gridCol w:w="1619"/>
        <w:gridCol w:w="1545"/>
        <w:gridCol w:w="3346"/>
        <w:gridCol w:w="1884"/>
        <w:gridCol w:w="1061"/>
        <w:gridCol w:w="849"/>
      </w:tblGrid>
      <w:tr w:rsidR="009E58D6" w:rsidRPr="007D3E15" w:rsidTr="00C07724">
        <w:trPr>
          <w:tblCellSpacing w:w="0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Выращивание. Основные сведения о многолетних цветочных растениях.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Цель: знакомство с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видовым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разно-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образием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растений и с условиями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выращивания растений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Перечислить правила ухода за растениями (Р).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Соблюдать правила размещения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 взаимного расположения цветниковых растений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; –).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Составление плана размещения различных видов цветов с взаимным расположением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.; *)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Книга юного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натуралиста. – М., 1982. – С. 28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Анютины глазки.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Цель: знакомство с условиями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выращивания и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историческими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сведениями о цветах.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Дать исторические сведения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 анютиных глазках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Дать понятие о размере, размножении и сорте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–).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Высадка семян в почву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*)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Книга юного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натуралиста. – М., 1982. – С. 30</w:t>
            </w: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29.09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Колокольчик средний.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Цель: знакомство с условиями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выращивания и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историческими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сведениями о растении.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Дать исторические сведения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 колокольчике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Рассказать об условиях произрастания, выращивания и размножения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Высадка семян в почву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*)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Маргаритка.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Цель: знакомство с условиями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выращивания и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историческими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сведениями о цветке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Объяснительно-иллюстративная,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Дать исторические сведения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 растении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Назвать условия выращивания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 размножения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Высадка семян в почву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*)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20.10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9E58D6" w:rsidRPr="007D3E15" w:rsidRDefault="009E58D6" w:rsidP="009E58D6">
      <w:pPr>
        <w:autoSpaceDE w:val="0"/>
        <w:autoSpaceDN w:val="0"/>
        <w:adjustRightInd w:val="0"/>
        <w:spacing w:after="135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D3E1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186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4"/>
        <w:gridCol w:w="3692"/>
        <w:gridCol w:w="727"/>
        <w:gridCol w:w="1619"/>
        <w:gridCol w:w="1545"/>
        <w:gridCol w:w="3346"/>
        <w:gridCol w:w="1884"/>
        <w:gridCol w:w="994"/>
        <w:gridCol w:w="915"/>
      </w:tblGrid>
      <w:tr w:rsidR="009E58D6" w:rsidRPr="007D3E15" w:rsidTr="00C07724">
        <w:trPr>
          <w:tblCellSpacing w:w="0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E58D6" w:rsidRPr="007D3E15" w:rsidTr="00C07724">
        <w:tblPrEx>
          <w:tblCellSpacing w:w="-8" w:type="dxa"/>
        </w:tblPrEx>
        <w:trPr>
          <w:trHeight w:val="3540"/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Раздел II. Технология обработки древесины.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Вводное занятие. Правила безопасности труда.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Цели: ознакомление учащихся с целями и содержанием обучения; вспомнить правила поведения в учебных мастерской, т/б; ознакомление с технологическим процессом и технологической картой; правилами выполнения чертежа</w:t>
            </w:r>
            <w:proofErr w:type="gramEnd"/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Работа с инструкцией,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учебником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Становление и формирование </w:t>
            </w:r>
            <w:proofErr w:type="gramStart"/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учебно-познавательной</w:t>
            </w:r>
            <w:proofErr w:type="gramEnd"/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информационно-коммуникативной,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личностной компетентности </w:t>
            </w: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/>
              <w:t>учащихся.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Соблюдать правила безопасности и гигиены труда в учебной мастерской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Понимать, что такое технологический процесс, технологическая операция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–).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Понимать содержание технологической карты (П). Начертить чертёж подсвечника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–)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Инструкция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т/б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Технологические карты.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Тесты по темам «Пиление», «Сверление».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5. Тематическая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карта «Строгание»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27.10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Материаловедение.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Цели: ознакомление с деревообрабатывающей промышленностью, с заготовкой древесины, с производством и применением пиломатериалов; выполнение практической работы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Объяснение, </w:t>
            </w:r>
            <w:proofErr w:type="spellStart"/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слайд-лекции</w:t>
            </w:r>
            <w:proofErr w:type="spellEnd"/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практикум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Перечислить виды продукции, получаемые в результате обработки древесины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Перечислить основные пороки древесины и их признаки; перечислить пиломатериалы, способы их получения и область применения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Разработать технологическую карту изготовления основания подсвечника (Т;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Изготовить основание подсвечника (Т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–)</w:t>
            </w:r>
            <w:proofErr w:type="gramEnd"/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Планшет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Пиломатер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алы».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Технологиче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ские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карты.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Слайд-лекция.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4. Учебник.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5. Тесты «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Стро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гание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9E58D6" w:rsidRPr="007D3E15" w:rsidRDefault="009E58D6" w:rsidP="009E58D6">
      <w:pPr>
        <w:autoSpaceDE w:val="0"/>
        <w:autoSpaceDN w:val="0"/>
        <w:adjustRightInd w:val="0"/>
        <w:spacing w:after="135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D3E1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186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4"/>
        <w:gridCol w:w="3692"/>
        <w:gridCol w:w="727"/>
        <w:gridCol w:w="1619"/>
        <w:gridCol w:w="1545"/>
        <w:gridCol w:w="3346"/>
        <w:gridCol w:w="1884"/>
        <w:gridCol w:w="909"/>
        <w:gridCol w:w="1000"/>
      </w:tblGrid>
      <w:tr w:rsidR="009E58D6" w:rsidRPr="007D3E15" w:rsidTr="00C07724">
        <w:trPr>
          <w:tblCellSpacing w:w="0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E58D6" w:rsidRPr="007D3E15" w:rsidTr="00C07724">
        <w:tblPrEx>
          <w:tblCellSpacing w:w="-8" w:type="dxa"/>
        </w:tblPrEx>
        <w:trPr>
          <w:trHeight w:val="3060"/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Виды соединения деталей.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Цели: знакомство с видами соединений, с конструктивными элементами деталей (шипы, проушины и т. д.);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анализ геометрической формы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дета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лей; знакомство с видами поверхности деталей; типами тел вращения;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 сборочным чертежом; выполнение практической работы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Слайд-лекции</w:t>
            </w:r>
            <w:proofErr w:type="spellEnd"/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, беседа,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практикум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Различать виды соединения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Анализировать геометрические формы деталей, читать сборочный чертёж (П)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Начертить чертёж ножки подсвечника (Т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; –; </w:t>
            </w:r>
            <w:proofErr w:type="spellStart"/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Подготовить заготовку к точению, просверлить отверстие под свечи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–).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Включить учащегося в разнообразные виды технологической деятельности (П)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Слайд-лекция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Шиповое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сое-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динение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склеивание».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Сборочные чертежи.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4. Видеофильм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«Подготовка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заго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товки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к точению».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5. Тесты по материаловедению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Раздел III. Элементы </w:t>
            </w:r>
            <w:proofErr w:type="spellStart"/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машинове</w:t>
            </w:r>
            <w:proofErr w:type="spellEnd"/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дения</w:t>
            </w:r>
            <w:proofErr w:type="spellEnd"/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Составные части машин. СТД-120.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Устройство и управление.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Цели: знакомство с видами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техно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логических машин, с составными частями машин в зависимости от их функционального назначения, с устройством и управлением СТД-120; выполнение лабораторно-практической работы; развитие технического мышления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поисковая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Слайд-лекция, лабораторно-практическая работа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Становление и формирование учебно-познавательной, социально-трудовой и информационно-коммуникативной компетенции учащихся.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Различать механизмы по выполняемым ими функциям и по используемым в них рабочим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частям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Графически изображать основ-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ные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виды механизмов передач.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Перечислять виды технологических машин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Классифицировать машины по выполняемым ими функциям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Выполнить правильно лабораторную работу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–).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Начертить кинематическую схему СТД-120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; –;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Плакат «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Кине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матическая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схема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токарного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станка».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Лабораторно-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практическая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работа.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4. Слайд-лекция.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5. Учебный фильм «Операции, выполняемые на токарном станке».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6. Тесты «Виды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соединений»</w:t>
            </w:r>
          </w:p>
        </w:tc>
        <w:tc>
          <w:tcPr>
            <w:tcW w:w="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17.11</w:t>
            </w:r>
          </w:p>
        </w:tc>
        <w:tc>
          <w:tcPr>
            <w:tcW w:w="10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9E58D6" w:rsidRPr="007D3E15" w:rsidRDefault="009E58D6" w:rsidP="009E58D6">
      <w:pPr>
        <w:autoSpaceDE w:val="0"/>
        <w:autoSpaceDN w:val="0"/>
        <w:adjustRightInd w:val="0"/>
        <w:spacing w:after="135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D3E1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186" w:type="dxa"/>
        <w:jc w:val="center"/>
        <w:tblCellSpacing w:w="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4"/>
        <w:gridCol w:w="3692"/>
        <w:gridCol w:w="727"/>
        <w:gridCol w:w="1619"/>
        <w:gridCol w:w="1545"/>
        <w:gridCol w:w="3346"/>
        <w:gridCol w:w="1884"/>
        <w:gridCol w:w="994"/>
        <w:gridCol w:w="915"/>
      </w:tblGrid>
      <w:tr w:rsidR="009E58D6" w:rsidRPr="007D3E15" w:rsidTr="00C07724">
        <w:trPr>
          <w:tblCellSpacing w:w="0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Раздел IV. Технология обработки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древесины.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Процесс резания. Инструменты для токарных работ. Т/б при работе на СТД-120.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Цели: знакомство с процессом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резания при механической обработке, с видами резцов, с элементами режущей части; установление и закрепление заготовки; черновое и чистовое точение, отделка шлифовальной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шкуркой, отрезание с соблюдением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правил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т/б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выполнение практических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Имитационное моделирование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Работа с учебником, создание продукта при помощи учителя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Становление и </w:t>
            </w:r>
            <w:proofErr w:type="gramStart"/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формировании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социально-трудовой, личностной и информационно-коммуникативной компетентности учащихся.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Назвать применяемые для точения инструменты и их назначение (Р).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правила заточки и доводки лезвия стамесок (Р).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Характеризовать чистовое и черновое точение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Изготовление корпуса трактора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–).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 токарном станке с соблюдением правил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т/б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(П)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2. Тематическая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карта «Процесс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резания».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Учебный фильм «Работа на токарном станке».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4. Стенд «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Техни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ческий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процесс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изготовления трактора».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5. Тесты «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Токар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ный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станок»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Технология точения древесины на токарном станке.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Цели: знакомство с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неисправностями станка, со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спосо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бами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контроля формы и размеров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изделия; с устройством штангенциркуля, с шероховатостью поверхности, с допусками; выполнение практических работ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Имитационное моделирование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Слайд-лекция, работа с учебником, создание продукта при помощи учителя</w:t>
            </w:r>
          </w:p>
        </w:tc>
        <w:tc>
          <w:tcPr>
            <w:tcW w:w="3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Перечислить основные неисправности станка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Устранить простейшие неисправности станка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Контролировать форму и размеры изделия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–).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Понимать условные обозначения шероховатости и допусков на чертежах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Изготовление деталей трактора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–).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 токарном станке с соблюдением правил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т/б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(П)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Слайд-лекция «Контроль формы и размера, шероховатость, допуски».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Учебный фильм «Работа на токарном станке».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4. Тесты «Токарные инструменты»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9E58D6" w:rsidRPr="007D3E15" w:rsidRDefault="009E58D6" w:rsidP="009E58D6">
      <w:pPr>
        <w:autoSpaceDE w:val="0"/>
        <w:autoSpaceDN w:val="0"/>
        <w:adjustRightInd w:val="0"/>
        <w:spacing w:after="135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D3E1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828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8"/>
        <w:gridCol w:w="3569"/>
        <w:gridCol w:w="702"/>
        <w:gridCol w:w="1599"/>
        <w:gridCol w:w="1512"/>
        <w:gridCol w:w="3275"/>
        <w:gridCol w:w="1864"/>
        <w:gridCol w:w="976"/>
        <w:gridCol w:w="883"/>
      </w:tblGrid>
      <w:tr w:rsidR="009E58D6" w:rsidRPr="007D3E15" w:rsidTr="00C07724">
        <w:trPr>
          <w:tblCellSpacing w:w="0" w:type="dxa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Работа на токарном станке.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Цели: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бережное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и рациональное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отношение к технике, оборудованию, инструментам и материалам; показ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способов получения сложных форм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поверхностей деталей; выполнение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практической работы; получение опыта применения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технологических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знаний и умений в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самостоятельной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практической деятельности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Имитационное моделирование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Работа с учебником, беседа, создание продукта при помощи учителя</w:t>
            </w:r>
          </w:p>
        </w:tc>
        <w:tc>
          <w:tcPr>
            <w:tcW w:w="3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Называть последствия небрежного отношения к оборудованию, инструментам, материалам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Определить себестоимость подсвечника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–).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Перечислить виды сложных форм поверхностей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сложные формы поверхностей (Т).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Изготовление деталей трактора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Работа на токарном станке с соблюдением правил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т/б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(П)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Видеофильм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«Получение сложных форм поверхности».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Пример экономического расчёта.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4. Тесты «Шероховатость, допуск, контроль качества поверхности»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rHeight w:val="720"/>
          <w:tblCellSpacing w:w="-8" w:type="dxa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Сборка и отделка изделия.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Цели: знакомство с видами отделки поверхностей детали, с эстетическими требованиями, предъявляемыми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к отделке; чем и как окрашивают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изделия, как правильно хранить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кисти; правила безопасной работы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 красителями; окончание изделия</w:t>
            </w: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Имитационное моделирование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Слайд-лекция, беседа, создание продукта при помощи учителя</w:t>
            </w:r>
          </w:p>
        </w:tc>
        <w:tc>
          <w:tcPr>
            <w:tcW w:w="3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Перечислять виды отделки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Охарактеризовать каждый вид отделки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Рассказать, как получают краску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 олифу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Перечислить правила безопасности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Собрать модель трактора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Подготовить изделие к окрашиванию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Собрать и отделать подсвечник (П)</w:t>
            </w: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Видеофильм «Окрашивание».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Слайд-лекция «Отделка изделия».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4. Тематическая карта «Отделка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изделия».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5. Тесты по разделу «Обработка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древесины»</w:t>
            </w: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rHeight w:val="1290"/>
          <w:tblCellSpacing w:w="-8" w:type="dxa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92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Раздел V. Технология обработки металла.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Т/б при работе с металлом. Основные свойства металлов.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имитационное моделирование</w:t>
            </w:r>
          </w:p>
        </w:tc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Слайд-лекция, практикум,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беседа</w:t>
            </w:r>
          </w:p>
        </w:tc>
        <w:tc>
          <w:tcPr>
            <w:tcW w:w="3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Формирование </w:t>
            </w:r>
            <w:proofErr w:type="spellStart"/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учебно-познава-тельной</w:t>
            </w:r>
            <w:proofErr w:type="spellEnd"/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 информационно-коммуникативной, социально-трудовой компетентности учащихся.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Слайд-лекция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«Материаловедение металла».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29.12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9E58D6" w:rsidRPr="007D3E15" w:rsidRDefault="009E58D6" w:rsidP="009E58D6">
      <w:pPr>
        <w:autoSpaceDE w:val="0"/>
        <w:autoSpaceDN w:val="0"/>
        <w:adjustRightInd w:val="0"/>
        <w:spacing w:after="135" w:line="28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D3E1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924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31"/>
        <w:gridCol w:w="3440"/>
        <w:gridCol w:w="665"/>
        <w:gridCol w:w="1593"/>
        <w:gridCol w:w="1708"/>
        <w:gridCol w:w="3169"/>
        <w:gridCol w:w="1969"/>
        <w:gridCol w:w="1090"/>
        <w:gridCol w:w="859"/>
      </w:tblGrid>
      <w:tr w:rsidR="009E58D6" w:rsidRPr="007D3E15" w:rsidTr="00C07724">
        <w:trPr>
          <w:tblCellSpacing w:w="0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Цели: знакомство с чёрными, цветными металлами и их сплавами, сортовым прокатом, с жестью; с основ-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ными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свойствами металлов;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опреде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ление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способа обработки металлов;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овладение безопасными приёмами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труда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Объяснить, что такое сплав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Перечислить механические и технологические свойства металлов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Охарактеризовать свойства металлов и сплавов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Перечислить чёрные, цветные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металлы и их сплавы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Начертить чертёж подставки (П)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Тесты «Отделка древесины».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4. Пособие «Объекты труда».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5. Чертёж «Под-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ставка под бумагу и карандаши»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12.01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Разметка, правка, резка, рубка,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опиливание металла.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Цели: знакомство со слесарными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операциями: разметкой, правкой,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резкой металла; работа слесарным инструментом, соблюдая правила безопасной работы; разметка и вырезание заготовки для подставки;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развитие технического мышления,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воспитание бережливости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имитационное моделирование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Слайд-лекция, работа с чертежами, технологическими картами, создание продукта при помощи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учителя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Перечислить слесарные операции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 применяемые для них инструменты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Выполнить разметку деталей по чертежу, экономно расходуя материал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Соблюдать правила безопасной работы при правке, рубке, опиливании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Разметить, вырезать, выпрямить, опилить заготовку для подставки (П)</w:t>
            </w: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Слайд-лекция «Разметка, правка, резка».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Учебный фильм «Последовательность изготовления подставки».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4. Пособие «Объекты труда».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5. Тесты по материаловедению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rHeight w:val="2265"/>
          <w:tblCellSpacing w:w="-8" w:type="dxa"/>
          <w:jc w:val="center"/>
        </w:trPr>
        <w:tc>
          <w:tcPr>
            <w:tcW w:w="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Художественная обработка металла. Сверление.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Цели: знакомство с видами художественной обработки металла; повторение правила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т/б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при сверлении; знакомство с особенностями сверле-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металлов; выполнение чеканки,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пропиливания; развитие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творческих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</w:p>
        </w:tc>
        <w:tc>
          <w:tcPr>
            <w:tcW w:w="6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имитационное моделирование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Слайд-лекция, беседа, создание продукта при помощи учителя</w:t>
            </w:r>
          </w:p>
        </w:tc>
        <w:tc>
          <w:tcPr>
            <w:tcW w:w="3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Перечислить виды художественных обработок металлов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Рассказать об особенностях сверления металлов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Выполнить простейший чеканный узор или пропиливание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Соблюдать правила безопасности при работе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Слайд-лекция «Виды художественной обработки».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Слайд-лекция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«Сверление».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3. Учебный фильм «Нанесение чеканки, 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26.01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9E58D6" w:rsidRPr="007D3E15" w:rsidRDefault="009E58D6" w:rsidP="009E58D6">
      <w:pPr>
        <w:autoSpaceDE w:val="0"/>
        <w:autoSpaceDN w:val="0"/>
        <w:adjustRightInd w:val="0"/>
        <w:spacing w:after="135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D3E1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822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9"/>
        <w:gridCol w:w="3571"/>
        <w:gridCol w:w="698"/>
        <w:gridCol w:w="1599"/>
        <w:gridCol w:w="1523"/>
        <w:gridCol w:w="3280"/>
        <w:gridCol w:w="1849"/>
        <w:gridCol w:w="1025"/>
        <w:gridCol w:w="828"/>
      </w:tblGrid>
      <w:tr w:rsidR="009E58D6" w:rsidRPr="007D3E15" w:rsidTr="00C07724">
        <w:trPr>
          <w:tblCellSpacing w:w="0" w:type="dxa"/>
          <w:jc w:val="center"/>
        </w:trPr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Украсить переднюю стенку подставки (П)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пропиливание».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4. Образцы орнамента.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5. Тесты «Разметка, правка, резка».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6. Учебник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2.02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Гибка, клёпка листового металла.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Цели: знакомство со способами гибки листового металла, с соединением деталей на заклепках, с приёмами клёпки; выполнение гибки и клёпки деталей подставки; получение опыта применения политехнических и технологических знаний в практической деятельности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имита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ционное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моделирование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Слайд-лекция, демонстрация, создание продукта при помощи учителя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особенности,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техно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логии гибки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тонколистового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металла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Соблюдать правила безопасной работы при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гибке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и клепке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Назвать инструменты, применяемые при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гибке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и клепании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Выполнить клёпку деталей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Выполнить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гибку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деталей подставки (П)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Слайд-лекция «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Гибка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клепание».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Учебный фильм «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Гибка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клепание».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Тесты «Сверление»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9.02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Сборка и отделка изделия.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Цели: знакомство с видами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соединения деталей; с профессиями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жестянщиков и других рабочих,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зани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мающихся отделкой изделий из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ме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талла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знание особенностей отделки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изделий из металла; работа над подставкой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имитационное моделирование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Слайд-лекция, работа с книгой, создание изделия при помощи учителя</w:t>
            </w:r>
          </w:p>
        </w:tc>
        <w:tc>
          <w:tcPr>
            <w:tcW w:w="3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Охарактеризовать разъемные и неразъёмные соединения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Прочитать сборочный чертёж подставки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Соединить детали подставки болтами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Рассказать об особенности отделки изделий из металла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Собрать и отделать подставку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Проконтролировать качество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изготовленной подставки (П)</w:t>
            </w:r>
          </w:p>
        </w:tc>
        <w:tc>
          <w:tcPr>
            <w:tcW w:w="1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Слайд-лекция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«Отделка изделий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из металла».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Учебный фильм «Сборка и отделка подставки».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4. Тесты «Гибка, клёпка»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16.02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9E58D6" w:rsidRPr="007D3E15" w:rsidRDefault="009E58D6" w:rsidP="009E58D6">
      <w:pPr>
        <w:autoSpaceDE w:val="0"/>
        <w:autoSpaceDN w:val="0"/>
        <w:adjustRightInd w:val="0"/>
        <w:spacing w:after="135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14821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5"/>
        <w:gridCol w:w="3577"/>
        <w:gridCol w:w="699"/>
        <w:gridCol w:w="1614"/>
        <w:gridCol w:w="1524"/>
        <w:gridCol w:w="3264"/>
        <w:gridCol w:w="1850"/>
        <w:gridCol w:w="901"/>
        <w:gridCol w:w="947"/>
      </w:tblGrid>
      <w:tr w:rsidR="009E58D6" w:rsidRPr="007D3E15" w:rsidTr="00C07724">
        <w:trPr>
          <w:tblCellSpacing w:w="0" w:type="dxa"/>
          <w:jc w:val="center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E58D6" w:rsidRPr="007D3E15" w:rsidTr="00C07724">
        <w:tblPrEx>
          <w:tblCellSpacing w:w="-8" w:type="dxa"/>
        </w:tblPrEx>
        <w:trPr>
          <w:trHeight w:val="3105"/>
          <w:tblCellSpacing w:w="-8" w:type="dxa"/>
          <w:jc w:val="center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8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Классификация сталей, нарезание наружной и внутренней крепежной резьбы.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Цели: знакомство с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углеродистыми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и легированными сталями; со способами экономии металлов,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назначе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ниями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резьбы; с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резьбонарезными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инструментами и приспособлениями,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 приемами нарезания резьбы вручную; выполнение контрольного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тестирования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имитационное моделирование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Слайд-лекция, зачёт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Рассказать о способах экономии металла, назначениях резьбы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Провести классификацию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сталей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Охарактеризовать конструкционно-инструментальные и легированные стали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Назвать инструменты, применяемые для нарезания внутренней и наружной резьбы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Рассказать о технологии нарезания резьбы вручную (П)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1.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proofErr w:type="spellStart"/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Слайд-лекции</w:t>
            </w:r>
            <w:proofErr w:type="spellEnd"/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«Классификация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сталей», «Нареза-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ние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крепёжной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резьбы».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Учебный фильм «Приёмы нарезания резьбы вручную».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4. Тесты «Отделка изделий»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2.03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Раздел VI. Проект.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Техническая эстетика изделий.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требования к проектированию.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Цели: знакомство с наукой </w:t>
            </w: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техническая эстетика,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требованиями к проектированию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изделий; выбор темы проекта,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подбор нескольких вариантов</w:t>
            </w: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Беседа, работа с дополнительной литературой, с учебником</w:t>
            </w:r>
          </w:p>
        </w:tc>
        <w:tc>
          <w:tcPr>
            <w:tcW w:w="33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Становление и формирование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информационно-коммуникативной, </w:t>
            </w:r>
            <w:proofErr w:type="spellStart"/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познавательно-исследова-тельской</w:t>
            </w:r>
            <w:proofErr w:type="spellEnd"/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и </w:t>
            </w:r>
            <w:proofErr w:type="spellStart"/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деятельностной</w:t>
            </w:r>
            <w:proofErr w:type="spellEnd"/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компетентности учащихся.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Рассказать, чем занимается наука «техническая эстетика»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Назвать цвета, в которые окрашивают опасные части разных устройств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Назвать основные требования к проектированию изделий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Охарактеризовать технологичность, экономичность, эргономику,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экологичность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изделия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Проектирование полезных изделий из конструкционных материалов (Т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; –; </w:t>
            </w:r>
            <w:proofErr w:type="spellStart"/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Варианты проектов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9.03</w:t>
            </w:r>
          </w:p>
        </w:tc>
        <w:tc>
          <w:tcPr>
            <w:tcW w:w="96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9E58D6" w:rsidRPr="007D3E15" w:rsidRDefault="009E58D6" w:rsidP="009E58D6">
      <w:pPr>
        <w:autoSpaceDE w:val="0"/>
        <w:autoSpaceDN w:val="0"/>
        <w:adjustRightInd w:val="0"/>
        <w:spacing w:after="135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D3E1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4824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47"/>
        <w:gridCol w:w="3577"/>
        <w:gridCol w:w="698"/>
        <w:gridCol w:w="1599"/>
        <w:gridCol w:w="1523"/>
        <w:gridCol w:w="3274"/>
        <w:gridCol w:w="1853"/>
        <w:gridCol w:w="845"/>
        <w:gridCol w:w="1008"/>
      </w:tblGrid>
      <w:tr w:rsidR="009E58D6" w:rsidRPr="007D3E15" w:rsidTr="00C07724">
        <w:trPr>
          <w:tblCellSpacing w:w="0" w:type="dxa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80" w:lineRule="auto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Элементы конструирования. </w:t>
            </w: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Экономические расчеты.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Цели: разработка конструкции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проектируемого изделия, выполнение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экономических расчетов; составление карты технологического процесса изготовления изделия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Проблемное задание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Разъяснить, какие изделия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назы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вают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прочными, надежными,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качественными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Начертить чертёж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Начать разработку технологической карты.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Выполнить экономный расчёт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–)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Технологическая карта.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Пример экономического расчёта.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4. Варианты проектов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Изготовление деталей изделия.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Цели: продолжение разработки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технологической карты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изготовле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деталей изделия; применение на практике полученных знаний и умений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Практикум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Выполнение практической работы при помощи учителя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Самостоятельная практическая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работа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; –).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Включение учащихся в разнообразные виды технологической деятельности по созданию продукта труда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Получение опыта применения технологии, знаний и умений в самостоятельной практической деятельности (П)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1. Плакаты по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т/б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Примеры технологических карт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Защита и оценка проекта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Поисковая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Представить к защите оформленный проект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Провести защиту и оценку проекта (П)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Рекламные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проспекты.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Готовые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проекты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30.03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Раздел VII. Культура дома.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Простейший ремонт сантехнического оборудования.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Цели: знакомство с сантехническим оборудованием, с устройством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сливного бачка; </w:t>
            </w:r>
          </w:p>
        </w:tc>
        <w:tc>
          <w:tcPr>
            <w:tcW w:w="7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демонстрация, работа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с учебником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Формирование </w:t>
            </w:r>
            <w:proofErr w:type="spellStart"/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учебно-познава-тельной</w:t>
            </w:r>
            <w:proofErr w:type="spellEnd"/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компетентности учащихся.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Перечислить сантехническое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(Р). </w:t>
            </w:r>
          </w:p>
        </w:tc>
        <w:tc>
          <w:tcPr>
            <w:tcW w:w="1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Учебник.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Объекты: краны, вентильные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головки, сливной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бачок.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6.04</w:t>
            </w:r>
          </w:p>
        </w:tc>
        <w:tc>
          <w:tcPr>
            <w:tcW w:w="103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9E58D6" w:rsidRPr="007D3E15" w:rsidRDefault="009E58D6" w:rsidP="009E58D6">
      <w:pPr>
        <w:autoSpaceDE w:val="0"/>
        <w:autoSpaceDN w:val="0"/>
        <w:adjustRightInd w:val="0"/>
        <w:spacing w:after="135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D3E1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216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59"/>
        <w:gridCol w:w="3682"/>
        <w:gridCol w:w="724"/>
        <w:gridCol w:w="1633"/>
        <w:gridCol w:w="1556"/>
        <w:gridCol w:w="3372"/>
        <w:gridCol w:w="1890"/>
        <w:gridCol w:w="1026"/>
        <w:gridCol w:w="874"/>
      </w:tblGrid>
      <w:tr w:rsidR="009E58D6" w:rsidRPr="007D3E15" w:rsidTr="00C07724">
        <w:trPr>
          <w:tblCellSpacing w:w="0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устранение неисправности вентильной головки и сливного бачка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Рассказать правила безопасно-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сти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Назвать виды неисправностей вентильных головок и пути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их устранения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Рассказать об устройстве сливного бачка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Назвать возможные неисправности сливного бачка и пути их устранения (П).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Рассказать о профессии слесаря-сантехника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(#)</w:t>
            </w:r>
            <w:proofErr w:type="gramEnd"/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Тематическая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карта «Устройство сливного бачка»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11.04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Раздел VIII. Эстетика приусадебного участка. Весенний период.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Эстетическое оформление фасада школы. «Какие выбрать цветы?»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Цели: знакомство с большим выбором цветов, соответствующих климатическим и эстетическим условиям;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выполнение проекта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Формирование коммуникативной, личностной, социально-трудовой компетентности учащихся.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Выбирать растения, соответствующие климатическим и эстетическим условиям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Выполнение проекта (Т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*)</w:t>
            </w:r>
            <w:proofErr w:type="gramEnd"/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Школа и производство. – 1998. –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№ 3.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Инструкции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т/б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3. Школа и производство. – 1990. –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№ 6. – С. 46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20.04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Перекопка грядок. Обустройство цветников. Бордюры. Солитеры.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Цель: обучение принципам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плани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ровки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территории под растения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Объяснить понятия </w:t>
            </w: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бордюр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и </w:t>
            </w:r>
            <w:r w:rsidRPr="007D3E1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солитер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Анализировать подборку растений по каталогу 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Календарь цветовода. – 1993. –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С. 89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27.04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Болезни цветочных культур </w:t>
            </w: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 их источники.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Цель: знакомство с источниками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заболеваний растений и средствами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защиты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Объяснительно-иллюстра-тивная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Назвать источники заболеваний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растений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Соблюдать правильную подборку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средств защиты (П)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Книга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юного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натуралиста. – М., 1982. – С. 28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4.05</w:t>
            </w:r>
          </w:p>
        </w:tc>
        <w:tc>
          <w:tcPr>
            <w:tcW w:w="89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9E58D6" w:rsidRPr="007D3E15" w:rsidRDefault="009E58D6" w:rsidP="009E58D6">
      <w:pPr>
        <w:autoSpaceDE w:val="0"/>
        <w:autoSpaceDN w:val="0"/>
        <w:adjustRightInd w:val="0"/>
        <w:spacing w:after="135" w:line="240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7D3E15">
        <w:rPr>
          <w:rFonts w:ascii="Times New Roman" w:hAnsi="Times New Roman" w:cs="Times New Roman"/>
          <w:i/>
          <w:iCs/>
          <w:sz w:val="20"/>
          <w:szCs w:val="20"/>
        </w:rPr>
        <w:br w:type="page"/>
      </w:r>
    </w:p>
    <w:tbl>
      <w:tblPr>
        <w:tblW w:w="15216" w:type="dxa"/>
        <w:jc w:val="center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2"/>
        <w:gridCol w:w="3680"/>
        <w:gridCol w:w="724"/>
        <w:gridCol w:w="1634"/>
        <w:gridCol w:w="1556"/>
        <w:gridCol w:w="3369"/>
        <w:gridCol w:w="1891"/>
        <w:gridCol w:w="1108"/>
        <w:gridCol w:w="792"/>
      </w:tblGrid>
      <w:tr w:rsidR="009E58D6" w:rsidRPr="007D3E15" w:rsidTr="00C07724">
        <w:trPr>
          <w:tblCellSpacing w:w="0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Розы. Уроки агротехники № 1, 2.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Цель: знакомство с видами роз,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обучение приемам сохранения роз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до посадки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Объяснительно-иллюстративная,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Перечислить различные виды роз по строению куста, типу цветков, окраске и форме лепестков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Рассказать о бордюрных,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штам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бовых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плетущихся, почвопокровных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розах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(П). Определять качество саженца и способы его сохранения до посадки (П)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Книга 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юного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натуралиста. – М., 1982. – С. 30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11.05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rHeight w:val="1500"/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Использование роз. Выращивание на клумбе. Уроки агротехники.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Цель: обучение приёмам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выращи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роз и других цветов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Объяснительно-иллюстративная,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Разработать способы размещения клумбы на газоне (Т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*).</w:t>
            </w:r>
            <w:proofErr w:type="gramEnd"/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Выполнить подборку по каталогу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роз в зависимости от цвета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Инф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Приусадебное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хозяйство. –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1994. – № 5.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Школа и производство. – 1990. –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№ 5. – С. 71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Использование роз. Выращивание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бордюре. Уроки агротехники.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Цель: обучение приёмам </w:t>
            </w: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выращи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вания</w:t>
            </w:r>
            <w:proofErr w:type="spell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цветов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Объяснительно-иллюстративная,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Дать представление о бордюрах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и рассказать, для чего они </w:t>
            </w:r>
            <w:proofErr w:type="spellStart"/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слу-жат</w:t>
            </w:r>
            <w:proofErr w:type="spellEnd"/>
            <w:proofErr w:type="gramEnd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Составлять цветочные композиции (Т</w:t>
            </w:r>
            <w:proofErr w:type="gramStart"/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; –)</w:t>
            </w:r>
            <w:proofErr w:type="gramEnd"/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1. Приусадебное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хозяйство. –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1990. – № 5.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2. Школа и производство. – 1990. –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№ 5. – С. 71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C760A0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18.05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Типы обрезки чайно-гибридной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розы.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Цель: обучение приёмам обрезки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роз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Объяснительно-иллюстративная, репродуктивная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7D3E15">
              <w:rPr>
                <w:rFonts w:ascii="Times New Roman" w:hAnsi="Times New Roman" w:cs="Times New Roman"/>
                <w:sz w:val="20"/>
                <w:szCs w:val="20"/>
              </w:rPr>
              <w:br/>
              <w:t>демонстрация, практикум</w:t>
            </w: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Перечислить типы обрезки чайно-гибридных роз (Р).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Выполнить технологические операции (П)</w:t>
            </w: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 xml:space="preserve">Календарь цветовода. – 1993. – </w:t>
            </w:r>
          </w:p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sz w:val="20"/>
                <w:szCs w:val="20"/>
              </w:rPr>
              <w:t>С. 89</w:t>
            </w: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9E58D6" w:rsidRPr="006A61F2" w:rsidRDefault="009E58D6" w:rsidP="00C077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25.05</w:t>
            </w: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E58D6" w:rsidRPr="007D3E15" w:rsidTr="00C07724">
        <w:tblPrEx>
          <w:tblCellSpacing w:w="-8" w:type="dxa"/>
        </w:tblPrEx>
        <w:trPr>
          <w:tblCellSpacing w:w="-8" w:type="dxa"/>
          <w:jc w:val="center"/>
        </w:trPr>
        <w:tc>
          <w:tcPr>
            <w:tcW w:w="4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/>
              <w:ind w:left="-60" w:right="-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7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D3E1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9E58D6" w:rsidRPr="007D3E15" w:rsidRDefault="009E58D6" w:rsidP="00C077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:rsidR="009E58D6" w:rsidRPr="00D63839" w:rsidRDefault="009E58D6" w:rsidP="009E58D6">
      <w:pPr>
        <w:rPr>
          <w:rFonts w:ascii="Times New Roman" w:hAnsi="Times New Roman" w:cs="Times New Roman"/>
          <w:sz w:val="24"/>
          <w:szCs w:val="24"/>
        </w:rPr>
      </w:pPr>
    </w:p>
    <w:p w:rsidR="009E58D6" w:rsidRPr="00B65721" w:rsidRDefault="009E58D6" w:rsidP="009F75A8">
      <w:pPr>
        <w:rPr>
          <w:rFonts w:ascii="Times New Roman" w:hAnsi="Times New Roman" w:cs="Times New Roman"/>
          <w:sz w:val="24"/>
          <w:szCs w:val="24"/>
        </w:rPr>
      </w:pPr>
    </w:p>
    <w:sectPr w:rsidR="009E58D6" w:rsidRPr="00B65721" w:rsidSect="00B657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65DF"/>
    <w:rsid w:val="00052EDB"/>
    <w:rsid w:val="00106639"/>
    <w:rsid w:val="00165F8F"/>
    <w:rsid w:val="002A0C5B"/>
    <w:rsid w:val="003E1AC7"/>
    <w:rsid w:val="006C0125"/>
    <w:rsid w:val="006E09A6"/>
    <w:rsid w:val="008C3508"/>
    <w:rsid w:val="00955BFA"/>
    <w:rsid w:val="009E58D6"/>
    <w:rsid w:val="009F75A8"/>
    <w:rsid w:val="00B65721"/>
    <w:rsid w:val="00C14B2C"/>
    <w:rsid w:val="00D41EC1"/>
    <w:rsid w:val="00E576E9"/>
    <w:rsid w:val="00E93375"/>
    <w:rsid w:val="00EC65DF"/>
    <w:rsid w:val="00F77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33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33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4083</Words>
  <Characters>23278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2016-11-16T23:22:00Z</dcterms:created>
  <dcterms:modified xsi:type="dcterms:W3CDTF">2018-10-02T12:33:00Z</dcterms:modified>
</cp:coreProperties>
</file>